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567"/>
        <w:rPr>
          <w:rFonts w:ascii="Arial" w:hAnsi="Arial" w:cs="Arial"/>
          <w:b/>
          <w:bCs/>
          <w:sz w:val="24"/>
          <w:szCs w:val="24"/>
          <w:lang w:val="de-DE"/>
        </w:rPr>
      </w:pPr>
      <w:r>
        <w:rPr>
          <w:rFonts w:ascii="Arial" w:hAnsi="Arial" w:cs="Arial"/>
          <w:b/>
          <w:bCs/>
          <w:sz w:val="24"/>
          <w:szCs w:val="24"/>
          <w:lang w:val="de-DE"/>
        </w:rPr>
        <w:t>RAFADAN TAYFA- KAPPADOKIEN</w:t>
      </w:r>
      <w:r>
        <w:rPr>
          <w:rFonts w:ascii="Arial" w:hAnsi="Arial" w:cs="Arial"/>
          <w:b/>
          <w:bCs/>
          <w:sz w:val="24"/>
          <w:szCs w:val="24"/>
          <w:lang w:val="de-DE"/>
        </w:rPr>
        <w:br/>
      </w:r>
    </w:p>
    <w:p>
      <w:pPr>
        <w:ind w:left="567"/>
        <w:rPr>
          <w:rFonts w:ascii="Arial" w:hAnsi="Arial" w:cs="Arial"/>
          <w:bCs/>
          <w:sz w:val="24"/>
          <w:szCs w:val="24"/>
          <w:lang w:val="de-DE"/>
        </w:rPr>
      </w:pPr>
      <w:r>
        <w:rPr>
          <w:rFonts w:ascii="Arial" w:hAnsi="Arial" w:cs="Arial"/>
          <w:bCs/>
          <w:sz w:val="24"/>
          <w:szCs w:val="24"/>
          <w:lang w:val="de-DE"/>
        </w:rPr>
        <w:t>Rafadan Tayfa ist für das Weinlesefestival nach Kappadokien gereist. Auf diesem Festival, das reich an lokalen Spezialitäten und Kunstwerken ist, zieht die „Kappadokien-Rätseljagd“ die besondere Aufmerksamkeit der Truppe auf sich.</w:t>
      </w:r>
    </w:p>
    <w:p>
      <w:pPr>
        <w:ind w:left="567"/>
        <w:rPr>
          <w:rFonts w:ascii="Arial" w:hAnsi="Arial" w:cs="Arial"/>
          <w:bCs/>
          <w:sz w:val="24"/>
          <w:szCs w:val="24"/>
          <w:lang w:val="de-DE"/>
        </w:rPr>
      </w:pPr>
      <w:r>
        <w:rPr>
          <w:rFonts w:ascii="Arial" w:hAnsi="Arial" w:cs="Arial"/>
          <w:bCs/>
          <w:sz w:val="24"/>
          <w:szCs w:val="24"/>
          <w:lang w:val="de-DE"/>
        </w:rPr>
        <w:t>Die Teilnehmer werden nach Hinweisen suchen, die an verschiedenen Orten in Kappadokien versteckt sind, die gefunden</w:t>
      </w:r>
      <w:bookmarkStart w:id="0" w:name="_GoBack"/>
      <w:bookmarkEnd w:id="0"/>
      <w:r>
        <w:rPr>
          <w:rFonts w:ascii="Arial" w:hAnsi="Arial" w:cs="Arial"/>
          <w:bCs/>
          <w:sz w:val="24"/>
          <w:szCs w:val="24"/>
          <w:lang w:val="de-DE"/>
        </w:rPr>
        <w:t>en Rätsel lösen und so den letzten Ort, das Ziel der Jagd, erreichen.</w:t>
      </w:r>
    </w:p>
    <w:p>
      <w:pPr>
        <w:ind w:left="567"/>
        <w:rPr>
          <w:rFonts w:ascii="Arial" w:hAnsi="Arial" w:cs="Arial"/>
          <w:bCs/>
          <w:sz w:val="24"/>
          <w:szCs w:val="24"/>
          <w:lang w:val="de-DE"/>
        </w:rPr>
      </w:pPr>
      <w:r>
        <w:rPr>
          <w:rFonts w:ascii="Arial" w:hAnsi="Arial" w:cs="Arial"/>
          <w:bCs/>
          <w:sz w:val="24"/>
          <w:szCs w:val="24"/>
          <w:lang w:val="de-DE"/>
        </w:rPr>
        <w:t>Als das Rätselabenteuer beginnt, kreuzt Hayris Weg den von Agenten, die auf der Suche nach einer mysteriösen Vase sind. Die Vase, die zuerst in Hayris Hände fällt, macht ihn zum Ziel der Agenten.</w:t>
      </w:r>
    </w:p>
    <w:p>
      <w:pPr>
        <w:ind w:left="567"/>
        <w:rPr>
          <w:rFonts w:ascii="Arial" w:hAnsi="Arial" w:cs="Arial"/>
          <w:sz w:val="24"/>
          <w:szCs w:val="24"/>
        </w:rPr>
      </w:pPr>
      <w:r>
        <w:rPr>
          <w:rFonts w:ascii="Arial" w:hAnsi="Arial" w:cs="Arial"/>
          <w:bCs/>
          <w:sz w:val="24"/>
          <w:szCs w:val="24"/>
          <w:lang w:val="de-DE"/>
        </w:rPr>
        <w:t>Die Truppe glaubt zunächst nicht, dass die Agenten wirklich in Kappadokien sind und nach dieser Vase suchen. Doch während die Rätseljagd weitergeht, stellt sich heraus, dass es eine Verbindung zwischen den entdeckten Orten und der Vase gibt: Diese scheinbar gewöhnliche Vase birgt in Wirklichkeit die Asche des Smaragd-Phoenix.</w:t>
      </w:r>
    </w:p>
    <w:sectPr>
      <w:pgSz w:w="11906" w:h="16838"/>
      <w:pgMar w:top="1000" w:right="860" w:bottom="280" w:left="78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A2"/>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D0039E-00EA-1A4F-BEC5-E799F4F8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pPr>
    <w:rPr>
      <w:rFonts w:ascii="Courier New" w:eastAsia="Courier New" w:hAnsi="Courier New" w:cs="Courier New"/>
      <w:sz w:val="22"/>
      <w:lang w:val="tr-T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alk">
    <w:name w:val="Başlık"/>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uiPriority w:val="1"/>
    <w:qFormat/>
    <w:pPr>
      <w:spacing w:before="1"/>
      <w:ind w:left="119"/>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Dizin">
    <w:name w:val="Dizin"/>
    <w:basedOn w:val="Standard"/>
    <w:qFormat/>
    <w:pPr>
      <w:suppressLineNumbers/>
    </w:pPr>
    <w:rPr>
      <w:rFonts w:cs="Arial"/>
    </w:rPr>
  </w:style>
  <w:style w:type="paragraph" w:styleId="Titel">
    <w:name w:val="Title"/>
    <w:basedOn w:val="Standard"/>
    <w:uiPriority w:val="10"/>
    <w:qFormat/>
    <w:pPr>
      <w:spacing w:before="71"/>
      <w:ind w:left="119"/>
    </w:pPr>
    <w:rPr>
      <w:b/>
      <w:bCs/>
      <w:sz w:val="44"/>
      <w:szCs w:val="4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836</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Zeytunlü, Deniz Özge</dc:creator>
  <dc:description/>
  <cp:lastModifiedBy>Erdogan Ugur</cp:lastModifiedBy>
  <cp:revision>9</cp:revision>
  <dcterms:created xsi:type="dcterms:W3CDTF">2025-03-04T20:53:00Z</dcterms:created>
  <dcterms:modified xsi:type="dcterms:W3CDTF">2025-03-06T08:50:00Z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2023-12-14T00:00:00Z</vt:filetime>
  </property>
  <property fmtid="{D5CDD505-2E9C-101B-9397-08002B2CF9AE}" pid="4" name="DocSecurity">
    <vt:i4>0</vt:i4>
  </property>
  <property fmtid="{D5CDD505-2E9C-101B-9397-08002B2CF9AE}" pid="5" name="HyperlinksChanged">
    <vt:bool>false</vt:bool>
  </property>
  <property fmtid="{D5CDD505-2E9C-101B-9397-08002B2CF9AE}" pid="6" name="LastSaved">
    <vt:filetime>2024-12-30T00:00:00Z</vt:filetime>
  </property>
  <property fmtid="{D5CDD505-2E9C-101B-9397-08002B2CF9AE}" pid="7" name="LinksUpToDate">
    <vt:bool>false</vt:bool>
  </property>
  <property fmtid="{D5CDD505-2E9C-101B-9397-08002B2CF9AE}" pid="8" name="Producer">
    <vt:lpwstr>iOS Version 17.1.2 (Build 21B101) Quartz PDFContext</vt:lpwstr>
  </property>
  <property fmtid="{D5CDD505-2E9C-101B-9397-08002B2CF9AE}" pid="9" name="ScaleCrop">
    <vt:bool>false</vt:bool>
  </property>
  <property fmtid="{D5CDD505-2E9C-101B-9397-08002B2CF9AE}" pid="10" name="ShareDoc">
    <vt:bool>false</vt:bool>
  </property>
</Properties>
</file>